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0" w:rsidRPr="008E6EE4" w:rsidRDefault="00094DD0" w:rsidP="00094DD0">
      <w:pPr>
        <w:pBdr>
          <w:bottom w:val="single" w:sz="6" w:space="1" w:color="auto"/>
        </w:pBdr>
        <w:jc w:val="center"/>
        <w:rPr>
          <w:rFonts w:ascii="Arial Unicode MS" w:eastAsia="Arial Unicode MS" w:hAnsi="Arial Unicode MS" w:cs="Arial Unicode MS"/>
          <w:b/>
          <w:smallCaps/>
          <w:sz w:val="32"/>
          <w:szCs w:val="24"/>
          <w:lang w:val="en-GB"/>
        </w:rPr>
      </w:pPr>
      <w:bookmarkStart w:id="0" w:name="_GoBack"/>
      <w:bookmarkEnd w:id="0"/>
      <w:r w:rsidRPr="008E6EE4">
        <w:rPr>
          <w:rFonts w:ascii="Arial Unicode MS" w:eastAsia="Arial Unicode MS" w:hAnsi="Arial Unicode MS" w:cs="Arial Unicode MS"/>
          <w:b/>
          <w:smallCaps/>
          <w:sz w:val="32"/>
          <w:szCs w:val="24"/>
          <w:lang w:val="en-GB"/>
        </w:rPr>
        <w:t>Colombian position in relation with Section D – III Role of Stakeholders</w:t>
      </w:r>
    </w:p>
    <w:p w:rsidR="00094DD0" w:rsidRPr="008E6EE4" w:rsidRDefault="00094DD0" w:rsidP="00094DD0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8E6EE4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With regard to the role of the stakeholders, it must be somewhere specified that the private sector is a risk manager </w:t>
      </w:r>
      <w:r w:rsidRPr="008E6EE4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and generator </w:t>
      </w:r>
      <w:r w:rsidRPr="008E6EE4">
        <w:rPr>
          <w:rFonts w:ascii="Arial Unicode MS" w:eastAsia="Arial Unicode MS" w:hAnsi="Arial Unicode MS" w:cs="Arial Unicode MS"/>
          <w:sz w:val="24"/>
          <w:szCs w:val="24"/>
          <w:lang w:val="en-GB"/>
        </w:rPr>
        <w:t>and therefore that it has a shared responsibility, beyond philanthropy. In this sense, as indicated by the Global Assessment Report of 2013, a stronger commitment by the private sector is necessary. This commitment can be materialized by:</w:t>
      </w:r>
    </w:p>
    <w:p w:rsidR="00094DD0" w:rsidRPr="00983FC1" w:rsidRDefault="00094DD0" w:rsidP="00094DD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983FC1">
        <w:rPr>
          <w:rFonts w:ascii="Arial Unicode MS" w:eastAsia="Arial Unicode MS" w:hAnsi="Arial Unicode MS" w:cs="Arial Unicode MS"/>
          <w:sz w:val="24"/>
          <w:szCs w:val="24"/>
          <w:lang w:val="en-GB"/>
        </w:rPr>
        <w:t>Strengthening the actions that the private sector develops with the communities in the framework of their Corporate Social Responsibility programs.</w:t>
      </w:r>
    </w:p>
    <w:p w:rsidR="00094DD0" w:rsidRPr="00983FC1" w:rsidRDefault="00094DD0" w:rsidP="00094DD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983FC1">
        <w:rPr>
          <w:rFonts w:ascii="Arial Unicode MS" w:eastAsia="Arial Unicode MS" w:hAnsi="Arial Unicode MS" w:cs="Arial Unicode MS"/>
          <w:sz w:val="24"/>
          <w:szCs w:val="24"/>
          <w:lang w:val="en-GB"/>
        </w:rPr>
        <w:t>Fostering the public-private alliances, in order to enable that large investment and entrepreneurial projects include Disaster Risk Management, though risk-specific analysis, and identification and implementation of reduction measures.</w:t>
      </w:r>
    </w:p>
    <w:p w:rsidR="00094DD0" w:rsidRPr="00983FC1" w:rsidRDefault="00094DD0" w:rsidP="00094DD0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983FC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Involvement of the private sector in the model of risk management, for example, by means of their </w:t>
      </w:r>
      <w:r w:rsidR="009B6D2D" w:rsidRPr="00983FC1">
        <w:rPr>
          <w:rFonts w:ascii="Arial Unicode MS" w:eastAsia="Arial Unicode MS" w:hAnsi="Arial Unicode MS" w:cs="Arial Unicode MS"/>
          <w:sz w:val="24"/>
          <w:szCs w:val="24"/>
          <w:lang w:val="en-GB"/>
        </w:rPr>
        <w:t>active engagement</w:t>
      </w:r>
      <w:r w:rsidRPr="00983FC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in the decision-making platforms, at the national and local level.</w:t>
      </w:r>
    </w:p>
    <w:p w:rsidR="009B6D2D" w:rsidRPr="00983FC1" w:rsidRDefault="009B6D2D" w:rsidP="009B6D2D">
      <w:pPr>
        <w:rPr>
          <w:rFonts w:ascii="Arial Unicode MS" w:eastAsia="Arial Unicode MS" w:hAnsi="Arial Unicode MS" w:cs="Arial Unicode MS"/>
          <w:b/>
          <w:szCs w:val="24"/>
          <w:lang w:val="en-GB"/>
        </w:rPr>
      </w:pPr>
    </w:p>
    <w:p w:rsidR="00094DD0" w:rsidRPr="00983FC1" w:rsidRDefault="00094DD0" w:rsidP="009B6D2D">
      <w:pPr>
        <w:rPr>
          <w:rFonts w:ascii="Arial Unicode MS" w:eastAsia="Arial Unicode MS" w:hAnsi="Arial Unicode MS" w:cs="Arial Unicode MS"/>
          <w:i/>
          <w:sz w:val="18"/>
          <w:szCs w:val="20"/>
          <w:lang w:val="en-GB"/>
        </w:rPr>
      </w:pPr>
      <w:r w:rsidRPr="00983FC1">
        <w:rPr>
          <w:rFonts w:ascii="Arial Unicode MS" w:eastAsia="Arial Unicode MS" w:hAnsi="Arial Unicode MS" w:cs="Arial Unicode MS"/>
          <w:b/>
          <w:i/>
          <w:szCs w:val="24"/>
          <w:lang w:val="en-GB"/>
        </w:rPr>
        <w:t>Language of the pre-zero Draft</w:t>
      </w:r>
    </w:p>
    <w:p w:rsidR="009B6D2D" w:rsidRPr="008E6EE4" w:rsidRDefault="00094DD0" w:rsidP="000F1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</w:pPr>
      <w:r w:rsidRPr="008E6EE4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- Business, professional associations, private sector financial institutions and philanthropic foundations are encouraged to: </w:t>
      </w:r>
      <w:r w:rsidRPr="008E6EE4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actively engage with the public sector for the determination of laws, policies and plans to manage disaster risk</w:t>
      </w:r>
      <w:r w:rsidRPr="008E6EE4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; </w:t>
      </w:r>
      <w:r w:rsidRPr="008E6EE4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base investment decisions on risk consideration</w:t>
      </w:r>
      <w:r w:rsidRPr="008E6EE4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s; integrate disaster risk management in business models and practices; develop quality standards for disaster risk management; give special attention to strengthen disaster risk management in small and medium enterprises; engage in and support research and innovation in disaster risk management; share knowledge and practices; invest in prevention and strengthen disaster risk management practices through supply chains; and advocate for disaster risk management with customers.</w:t>
      </w:r>
    </w:p>
    <w:sectPr w:rsidR="009B6D2D" w:rsidRPr="008E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B" w:rsidRDefault="00FE5A6B" w:rsidP="00455347">
      <w:pPr>
        <w:spacing w:after="0" w:line="240" w:lineRule="auto"/>
      </w:pPr>
      <w:r>
        <w:separator/>
      </w:r>
    </w:p>
  </w:endnote>
  <w:endnote w:type="continuationSeparator" w:id="0">
    <w:p w:rsidR="00FE5A6B" w:rsidRDefault="00FE5A6B" w:rsidP="004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B" w:rsidRDefault="00FE5A6B" w:rsidP="00455347">
      <w:pPr>
        <w:spacing w:after="0" w:line="240" w:lineRule="auto"/>
      </w:pPr>
      <w:r>
        <w:separator/>
      </w:r>
    </w:p>
  </w:footnote>
  <w:footnote w:type="continuationSeparator" w:id="0">
    <w:p w:rsidR="00FE5A6B" w:rsidRDefault="00FE5A6B" w:rsidP="0045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903"/>
    <w:multiLevelType w:val="hybridMultilevel"/>
    <w:tmpl w:val="8D46286C"/>
    <w:lvl w:ilvl="0" w:tplc="5BD223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r4YHqwfz+7t33vwcHO9v7edH/74f79/e18kk8m55PJ/izb/Wj00eu8aYpqiVd2f8n/EwAA//96V4BdQwAAAA=="/>
  </w:docVars>
  <w:rsids>
    <w:rsidRoot w:val="00094DD0"/>
    <w:rsid w:val="000000F4"/>
    <w:rsid w:val="00006EFF"/>
    <w:rsid w:val="000117D3"/>
    <w:rsid w:val="000178DE"/>
    <w:rsid w:val="00025103"/>
    <w:rsid w:val="0003136F"/>
    <w:rsid w:val="00041B6A"/>
    <w:rsid w:val="00046C17"/>
    <w:rsid w:val="000606FD"/>
    <w:rsid w:val="00070A60"/>
    <w:rsid w:val="000771CC"/>
    <w:rsid w:val="000838D2"/>
    <w:rsid w:val="00084FAE"/>
    <w:rsid w:val="00094DD0"/>
    <w:rsid w:val="000A25FC"/>
    <w:rsid w:val="000A3A72"/>
    <w:rsid w:val="000C70CD"/>
    <w:rsid w:val="000E13F3"/>
    <w:rsid w:val="000E7F4E"/>
    <w:rsid w:val="000F1672"/>
    <w:rsid w:val="00103091"/>
    <w:rsid w:val="00103690"/>
    <w:rsid w:val="0010664E"/>
    <w:rsid w:val="0014528A"/>
    <w:rsid w:val="001547E9"/>
    <w:rsid w:val="001672F7"/>
    <w:rsid w:val="00171890"/>
    <w:rsid w:val="0017324D"/>
    <w:rsid w:val="001812EB"/>
    <w:rsid w:val="00181575"/>
    <w:rsid w:val="00183854"/>
    <w:rsid w:val="00184E86"/>
    <w:rsid w:val="001A192D"/>
    <w:rsid w:val="001A1D0A"/>
    <w:rsid w:val="001B6D81"/>
    <w:rsid w:val="001C06C1"/>
    <w:rsid w:val="001C22B4"/>
    <w:rsid w:val="001C6155"/>
    <w:rsid w:val="001C72B0"/>
    <w:rsid w:val="001C7C09"/>
    <w:rsid w:val="001D3636"/>
    <w:rsid w:val="001D3C99"/>
    <w:rsid w:val="001D68A7"/>
    <w:rsid w:val="001E5E1F"/>
    <w:rsid w:val="001E6E94"/>
    <w:rsid w:val="001F281B"/>
    <w:rsid w:val="00210B11"/>
    <w:rsid w:val="00212D99"/>
    <w:rsid w:val="00234A22"/>
    <w:rsid w:val="00237B7D"/>
    <w:rsid w:val="00242076"/>
    <w:rsid w:val="00250CB5"/>
    <w:rsid w:val="002535A5"/>
    <w:rsid w:val="00255DAD"/>
    <w:rsid w:val="00266493"/>
    <w:rsid w:val="00272CDF"/>
    <w:rsid w:val="00276543"/>
    <w:rsid w:val="0027735B"/>
    <w:rsid w:val="002C5373"/>
    <w:rsid w:val="002E0C4D"/>
    <w:rsid w:val="002E1579"/>
    <w:rsid w:val="002E2006"/>
    <w:rsid w:val="002E736F"/>
    <w:rsid w:val="002F0728"/>
    <w:rsid w:val="002F119B"/>
    <w:rsid w:val="002F3B24"/>
    <w:rsid w:val="002F7F10"/>
    <w:rsid w:val="0030129C"/>
    <w:rsid w:val="003066DE"/>
    <w:rsid w:val="00312B24"/>
    <w:rsid w:val="003209D1"/>
    <w:rsid w:val="00333D27"/>
    <w:rsid w:val="00334EF9"/>
    <w:rsid w:val="003354C9"/>
    <w:rsid w:val="00346447"/>
    <w:rsid w:val="0036230A"/>
    <w:rsid w:val="00366E5B"/>
    <w:rsid w:val="00382E4F"/>
    <w:rsid w:val="00384FE0"/>
    <w:rsid w:val="00385FAE"/>
    <w:rsid w:val="003B2803"/>
    <w:rsid w:val="003B5F03"/>
    <w:rsid w:val="003D29EB"/>
    <w:rsid w:val="003D5E39"/>
    <w:rsid w:val="003E0002"/>
    <w:rsid w:val="00400670"/>
    <w:rsid w:val="0040142C"/>
    <w:rsid w:val="00405A93"/>
    <w:rsid w:val="004072B8"/>
    <w:rsid w:val="00413468"/>
    <w:rsid w:val="00421413"/>
    <w:rsid w:val="00427C42"/>
    <w:rsid w:val="004367F6"/>
    <w:rsid w:val="00446F6F"/>
    <w:rsid w:val="00455347"/>
    <w:rsid w:val="00455393"/>
    <w:rsid w:val="00456812"/>
    <w:rsid w:val="004617CD"/>
    <w:rsid w:val="00467DB9"/>
    <w:rsid w:val="00470953"/>
    <w:rsid w:val="00471891"/>
    <w:rsid w:val="00471EE1"/>
    <w:rsid w:val="00472091"/>
    <w:rsid w:val="004728D2"/>
    <w:rsid w:val="00492ED5"/>
    <w:rsid w:val="004A3E53"/>
    <w:rsid w:val="004B3073"/>
    <w:rsid w:val="004B3134"/>
    <w:rsid w:val="004C0D69"/>
    <w:rsid w:val="004D0779"/>
    <w:rsid w:val="004D2DE7"/>
    <w:rsid w:val="004E773D"/>
    <w:rsid w:val="004E7FE3"/>
    <w:rsid w:val="004F4368"/>
    <w:rsid w:val="004F7966"/>
    <w:rsid w:val="00506D08"/>
    <w:rsid w:val="00507AAB"/>
    <w:rsid w:val="00510268"/>
    <w:rsid w:val="005317FA"/>
    <w:rsid w:val="005322FC"/>
    <w:rsid w:val="005530FF"/>
    <w:rsid w:val="00565720"/>
    <w:rsid w:val="00570551"/>
    <w:rsid w:val="00570969"/>
    <w:rsid w:val="005712B8"/>
    <w:rsid w:val="00574D85"/>
    <w:rsid w:val="005B2B56"/>
    <w:rsid w:val="005C3ABB"/>
    <w:rsid w:val="005C3C0D"/>
    <w:rsid w:val="005D5D03"/>
    <w:rsid w:val="005E070F"/>
    <w:rsid w:val="006120DB"/>
    <w:rsid w:val="006302B2"/>
    <w:rsid w:val="00647863"/>
    <w:rsid w:val="006533A8"/>
    <w:rsid w:val="00654800"/>
    <w:rsid w:val="00657BA4"/>
    <w:rsid w:val="00657EA1"/>
    <w:rsid w:val="006626EE"/>
    <w:rsid w:val="0066508A"/>
    <w:rsid w:val="00672B39"/>
    <w:rsid w:val="00675039"/>
    <w:rsid w:val="0068454A"/>
    <w:rsid w:val="006861A6"/>
    <w:rsid w:val="00687CDE"/>
    <w:rsid w:val="006926A0"/>
    <w:rsid w:val="006A5422"/>
    <w:rsid w:val="006B57A8"/>
    <w:rsid w:val="006D2ED4"/>
    <w:rsid w:val="006D5848"/>
    <w:rsid w:val="006E4DC9"/>
    <w:rsid w:val="006F2EAE"/>
    <w:rsid w:val="00701F2F"/>
    <w:rsid w:val="0070252C"/>
    <w:rsid w:val="00703FDF"/>
    <w:rsid w:val="007134D0"/>
    <w:rsid w:val="007232C2"/>
    <w:rsid w:val="00737B13"/>
    <w:rsid w:val="007671B7"/>
    <w:rsid w:val="00767F31"/>
    <w:rsid w:val="00773ED8"/>
    <w:rsid w:val="00777BA0"/>
    <w:rsid w:val="0078387F"/>
    <w:rsid w:val="00783D4D"/>
    <w:rsid w:val="00787D7B"/>
    <w:rsid w:val="00796BDD"/>
    <w:rsid w:val="007A2F3B"/>
    <w:rsid w:val="007A64B6"/>
    <w:rsid w:val="007B1C2E"/>
    <w:rsid w:val="007B2033"/>
    <w:rsid w:val="007B7388"/>
    <w:rsid w:val="007C1CA7"/>
    <w:rsid w:val="007C439B"/>
    <w:rsid w:val="007C573E"/>
    <w:rsid w:val="007C626A"/>
    <w:rsid w:val="007D51D6"/>
    <w:rsid w:val="007D5670"/>
    <w:rsid w:val="007E545D"/>
    <w:rsid w:val="007F07CA"/>
    <w:rsid w:val="008127EE"/>
    <w:rsid w:val="00822FAC"/>
    <w:rsid w:val="00832E06"/>
    <w:rsid w:val="0083612E"/>
    <w:rsid w:val="0084492A"/>
    <w:rsid w:val="008478F9"/>
    <w:rsid w:val="008675E2"/>
    <w:rsid w:val="00876624"/>
    <w:rsid w:val="008849B1"/>
    <w:rsid w:val="0088621B"/>
    <w:rsid w:val="00890C8E"/>
    <w:rsid w:val="00891654"/>
    <w:rsid w:val="0089532E"/>
    <w:rsid w:val="008A50A5"/>
    <w:rsid w:val="008A6914"/>
    <w:rsid w:val="008D1354"/>
    <w:rsid w:val="008E6EE4"/>
    <w:rsid w:val="008F3E38"/>
    <w:rsid w:val="008F67C4"/>
    <w:rsid w:val="008F7E49"/>
    <w:rsid w:val="0090179F"/>
    <w:rsid w:val="0090353A"/>
    <w:rsid w:val="009236ED"/>
    <w:rsid w:val="00930EEC"/>
    <w:rsid w:val="00931547"/>
    <w:rsid w:val="009355EA"/>
    <w:rsid w:val="00942CD8"/>
    <w:rsid w:val="00945371"/>
    <w:rsid w:val="00945CC1"/>
    <w:rsid w:val="00946440"/>
    <w:rsid w:val="00951D26"/>
    <w:rsid w:val="00952277"/>
    <w:rsid w:val="00965C54"/>
    <w:rsid w:val="00971563"/>
    <w:rsid w:val="009736F4"/>
    <w:rsid w:val="00974099"/>
    <w:rsid w:val="00983FC1"/>
    <w:rsid w:val="009916C1"/>
    <w:rsid w:val="009A25B6"/>
    <w:rsid w:val="009B6D2D"/>
    <w:rsid w:val="009C29B5"/>
    <w:rsid w:val="009D2385"/>
    <w:rsid w:val="009E0577"/>
    <w:rsid w:val="009E2446"/>
    <w:rsid w:val="009F40BC"/>
    <w:rsid w:val="009F7429"/>
    <w:rsid w:val="009F7735"/>
    <w:rsid w:val="00A10561"/>
    <w:rsid w:val="00A1589B"/>
    <w:rsid w:val="00A200D4"/>
    <w:rsid w:val="00A21DB7"/>
    <w:rsid w:val="00A40083"/>
    <w:rsid w:val="00A406E5"/>
    <w:rsid w:val="00A4251B"/>
    <w:rsid w:val="00A86852"/>
    <w:rsid w:val="00A936AC"/>
    <w:rsid w:val="00A970EE"/>
    <w:rsid w:val="00AA5E65"/>
    <w:rsid w:val="00AA6BF7"/>
    <w:rsid w:val="00AA78F5"/>
    <w:rsid w:val="00AB03D2"/>
    <w:rsid w:val="00AD0D42"/>
    <w:rsid w:val="00AE036D"/>
    <w:rsid w:val="00AE26FF"/>
    <w:rsid w:val="00B04478"/>
    <w:rsid w:val="00B21B4C"/>
    <w:rsid w:val="00B341EF"/>
    <w:rsid w:val="00B370CE"/>
    <w:rsid w:val="00B42ECD"/>
    <w:rsid w:val="00B44BD6"/>
    <w:rsid w:val="00B47D48"/>
    <w:rsid w:val="00B50F2B"/>
    <w:rsid w:val="00B515DB"/>
    <w:rsid w:val="00B550DF"/>
    <w:rsid w:val="00B60B0B"/>
    <w:rsid w:val="00B81A2E"/>
    <w:rsid w:val="00B81BD8"/>
    <w:rsid w:val="00B97ACD"/>
    <w:rsid w:val="00BA35F3"/>
    <w:rsid w:val="00BA4BF0"/>
    <w:rsid w:val="00BD064F"/>
    <w:rsid w:val="00BD67D6"/>
    <w:rsid w:val="00BE5CC1"/>
    <w:rsid w:val="00BF227B"/>
    <w:rsid w:val="00BF24A3"/>
    <w:rsid w:val="00C03B02"/>
    <w:rsid w:val="00C077EE"/>
    <w:rsid w:val="00C15F45"/>
    <w:rsid w:val="00C16548"/>
    <w:rsid w:val="00C20884"/>
    <w:rsid w:val="00C26BC2"/>
    <w:rsid w:val="00C271E6"/>
    <w:rsid w:val="00C354C6"/>
    <w:rsid w:val="00C35A07"/>
    <w:rsid w:val="00C4530A"/>
    <w:rsid w:val="00C51A92"/>
    <w:rsid w:val="00C56B51"/>
    <w:rsid w:val="00C659CE"/>
    <w:rsid w:val="00C723E9"/>
    <w:rsid w:val="00C743CD"/>
    <w:rsid w:val="00C83850"/>
    <w:rsid w:val="00C839BE"/>
    <w:rsid w:val="00C873B1"/>
    <w:rsid w:val="00C92F02"/>
    <w:rsid w:val="00C9570A"/>
    <w:rsid w:val="00CA2DD2"/>
    <w:rsid w:val="00CA6F6B"/>
    <w:rsid w:val="00CA704E"/>
    <w:rsid w:val="00CB2293"/>
    <w:rsid w:val="00CC233D"/>
    <w:rsid w:val="00CD37AF"/>
    <w:rsid w:val="00CE23D4"/>
    <w:rsid w:val="00CF366B"/>
    <w:rsid w:val="00CF533A"/>
    <w:rsid w:val="00CF646F"/>
    <w:rsid w:val="00CF64A3"/>
    <w:rsid w:val="00CF78A4"/>
    <w:rsid w:val="00CF7D27"/>
    <w:rsid w:val="00D07D80"/>
    <w:rsid w:val="00D16F98"/>
    <w:rsid w:val="00D17BE9"/>
    <w:rsid w:val="00D22389"/>
    <w:rsid w:val="00D35C1A"/>
    <w:rsid w:val="00D40ED7"/>
    <w:rsid w:val="00D52C50"/>
    <w:rsid w:val="00D533BD"/>
    <w:rsid w:val="00D628AF"/>
    <w:rsid w:val="00D63133"/>
    <w:rsid w:val="00D63C6C"/>
    <w:rsid w:val="00D66863"/>
    <w:rsid w:val="00D71CAB"/>
    <w:rsid w:val="00D71F36"/>
    <w:rsid w:val="00D77C0F"/>
    <w:rsid w:val="00D80042"/>
    <w:rsid w:val="00D83326"/>
    <w:rsid w:val="00D8757B"/>
    <w:rsid w:val="00D923D9"/>
    <w:rsid w:val="00DB06E1"/>
    <w:rsid w:val="00DB43D0"/>
    <w:rsid w:val="00DF3B88"/>
    <w:rsid w:val="00DF446B"/>
    <w:rsid w:val="00DF55B5"/>
    <w:rsid w:val="00E05EBF"/>
    <w:rsid w:val="00E154F8"/>
    <w:rsid w:val="00E2070D"/>
    <w:rsid w:val="00E23008"/>
    <w:rsid w:val="00E243E6"/>
    <w:rsid w:val="00E335B2"/>
    <w:rsid w:val="00E34AC5"/>
    <w:rsid w:val="00E34DB6"/>
    <w:rsid w:val="00E354D0"/>
    <w:rsid w:val="00E61F59"/>
    <w:rsid w:val="00E67657"/>
    <w:rsid w:val="00E72936"/>
    <w:rsid w:val="00E748F5"/>
    <w:rsid w:val="00E764BE"/>
    <w:rsid w:val="00E835B6"/>
    <w:rsid w:val="00E86B94"/>
    <w:rsid w:val="00E948AF"/>
    <w:rsid w:val="00EA3557"/>
    <w:rsid w:val="00EB1E67"/>
    <w:rsid w:val="00EB331C"/>
    <w:rsid w:val="00EB42BE"/>
    <w:rsid w:val="00ED4269"/>
    <w:rsid w:val="00ED53B1"/>
    <w:rsid w:val="00EE51E8"/>
    <w:rsid w:val="00EE5BCB"/>
    <w:rsid w:val="00EE7329"/>
    <w:rsid w:val="00EF45CE"/>
    <w:rsid w:val="00F1667A"/>
    <w:rsid w:val="00F23379"/>
    <w:rsid w:val="00F3691C"/>
    <w:rsid w:val="00F41C48"/>
    <w:rsid w:val="00F50D30"/>
    <w:rsid w:val="00F6488C"/>
    <w:rsid w:val="00F660AB"/>
    <w:rsid w:val="00F9067E"/>
    <w:rsid w:val="00F95D32"/>
    <w:rsid w:val="00FB0BB6"/>
    <w:rsid w:val="00FC0195"/>
    <w:rsid w:val="00FD3CD0"/>
    <w:rsid w:val="00FD6EEB"/>
    <w:rsid w:val="00FE5A6B"/>
    <w:rsid w:val="00FE6C1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0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72"/>
    <w:rPr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72"/>
    <w:rPr>
      <w:b/>
      <w:bCs/>
      <w:sz w:val="20"/>
      <w:szCs w:val="20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72"/>
    <w:rPr>
      <w:rFonts w:ascii="Tahoma" w:hAnsi="Tahoma" w:cs="Tahoma"/>
      <w:sz w:val="16"/>
      <w:szCs w:val="16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45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7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45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7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0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72"/>
    <w:rPr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72"/>
    <w:rPr>
      <w:b/>
      <w:bCs/>
      <w:sz w:val="20"/>
      <w:szCs w:val="20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72"/>
    <w:rPr>
      <w:rFonts w:ascii="Tahoma" w:hAnsi="Tahoma" w:cs="Tahoma"/>
      <w:sz w:val="16"/>
      <w:szCs w:val="16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45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7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45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13834B-9871-4CB9-B4FB-AF4A4F26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andres.duque.solis@live.com</dc:creator>
  <cp:lastModifiedBy>HENDERSON</cp:lastModifiedBy>
  <cp:revision>2</cp:revision>
  <dcterms:created xsi:type="dcterms:W3CDTF">2014-10-13T14:11:00Z</dcterms:created>
  <dcterms:modified xsi:type="dcterms:W3CDTF">2014-10-13T14:11:00Z</dcterms:modified>
</cp:coreProperties>
</file>